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0F57" w14:textId="77777777" w:rsidR="00F36AF2" w:rsidRDefault="009C2FBD" w:rsidP="0018118A">
      <w:pPr>
        <w:rPr>
          <w:rFonts w:cs="Tahoma"/>
        </w:rPr>
      </w:pPr>
      <w:r w:rsidRPr="00BA74C5">
        <w:rPr>
          <w:rFonts w:cs="Tahoma"/>
          <w:noProof/>
          <w:color w:val="000000"/>
          <w:sz w:val="32"/>
          <w:szCs w:val="32"/>
        </w:rPr>
        <w:t>*LOGO SEKTION</w:t>
      </w:r>
      <w:r w:rsidR="00951CE4" w:rsidRPr="00BA74C5">
        <w:rPr>
          <w:rFonts w:cs="Tahoma"/>
          <w:noProof/>
          <w:color w:val="000000"/>
          <w:sz w:val="32"/>
          <w:szCs w:val="32"/>
        </w:rPr>
        <w:tab/>
      </w:r>
      <w:r w:rsidR="00951CE4" w:rsidRPr="00BA74C5">
        <w:rPr>
          <w:rFonts w:cs="Tahoma"/>
          <w:noProof/>
          <w:color w:val="000000"/>
        </w:rPr>
        <w:tab/>
      </w:r>
      <w:r w:rsidR="00951CE4" w:rsidRPr="00BA74C5">
        <w:rPr>
          <w:rFonts w:cs="Tahoma"/>
          <w:noProof/>
          <w:color w:val="000000"/>
        </w:rPr>
        <w:tab/>
      </w:r>
      <w:r w:rsidR="00951CE4" w:rsidRPr="00BA74C5">
        <w:rPr>
          <w:rFonts w:cs="Tahoma"/>
          <w:noProof/>
          <w:color w:val="000000"/>
        </w:rPr>
        <w:tab/>
      </w:r>
      <w:r w:rsidR="00BA74C5">
        <w:rPr>
          <w:rFonts w:cs="Tahoma"/>
          <w:noProof/>
          <w:color w:val="000000"/>
        </w:rPr>
        <w:tab/>
      </w:r>
      <w:r w:rsidR="00BA74C5">
        <w:rPr>
          <w:rFonts w:cs="Tahoma"/>
          <w:noProof/>
          <w:color w:val="000000"/>
        </w:rPr>
        <w:tab/>
      </w:r>
      <w:r w:rsidR="00D5006C" w:rsidRPr="00BA74C5">
        <w:rPr>
          <w:rFonts w:cs="Tahoma"/>
        </w:rPr>
        <w:pict w14:anchorId="6BA0B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76.5pt">
            <v:imagedata r:id="rId9" o:title="130522logo-pra¦êventionSM_mit"/>
          </v:shape>
        </w:pict>
      </w:r>
    </w:p>
    <w:p w14:paraId="52114BCE" w14:textId="77777777" w:rsidR="00106215" w:rsidRPr="0018118A" w:rsidRDefault="00106215" w:rsidP="0018118A">
      <w:pPr>
        <w:rPr>
          <w:i/>
        </w:rPr>
      </w:pPr>
    </w:p>
    <w:p w14:paraId="7C95F772" w14:textId="77777777" w:rsidR="00B40025" w:rsidRPr="00574028" w:rsidRDefault="00DA5E1B" w:rsidP="0018118A">
      <w:pPr>
        <w:pStyle w:val="berschrift1"/>
        <w:rPr>
          <w:color w:val="196B24"/>
          <w:sz w:val="56"/>
          <w:szCs w:val="56"/>
        </w:rPr>
      </w:pPr>
      <w:r w:rsidRPr="00574028">
        <w:rPr>
          <w:color w:val="196B24"/>
          <w:sz w:val="56"/>
          <w:szCs w:val="56"/>
        </w:rPr>
        <w:t>Interventionsplan</w:t>
      </w:r>
    </w:p>
    <w:p w14:paraId="2042D9E9" w14:textId="77777777" w:rsidR="00DA5E1B" w:rsidRDefault="00DA5E1B" w:rsidP="0018118A">
      <w:pPr>
        <w:rPr>
          <w:i/>
          <w:iCs/>
          <w:sz w:val="20"/>
          <w:szCs w:val="20"/>
        </w:rPr>
      </w:pPr>
      <w:r w:rsidRPr="0018118A">
        <w:rPr>
          <w:i/>
          <w:iCs/>
          <w:sz w:val="20"/>
          <w:szCs w:val="20"/>
        </w:rPr>
        <w:t>Dies ist eine Vorlage für einen Interventionsplan in einer Sektion. Der Interventionsplan richtet sich an PsG-Ansprechpersonen in Sektionen und an Vorstände von Sektionen.</w:t>
      </w:r>
    </w:p>
    <w:p w14:paraId="3FAE7F1C" w14:textId="77777777" w:rsidR="0018118A" w:rsidRPr="0018118A" w:rsidRDefault="0018118A" w:rsidP="0018118A">
      <w:pPr>
        <w:rPr>
          <w:rFonts w:cs="Tahoma"/>
          <w:b/>
          <w:bCs/>
          <w:i/>
          <w:iCs/>
          <w:sz w:val="18"/>
          <w:szCs w:val="18"/>
        </w:rPr>
      </w:pPr>
    </w:p>
    <w:p w14:paraId="244F293E" w14:textId="77777777" w:rsidR="00DA5E1B" w:rsidRDefault="00DA5E1B" w:rsidP="00DA5E1B">
      <w:pPr>
        <w:pStyle w:val="berschrift1"/>
      </w:pPr>
      <w:r>
        <w:t>Vorbemerkungen</w:t>
      </w:r>
    </w:p>
    <w:p w14:paraId="0BEE01B9" w14:textId="77777777" w:rsidR="00DA5E1B" w:rsidRPr="00D52A8E" w:rsidRDefault="00DA5E1B" w:rsidP="0018118A">
      <w:r>
        <w:t>Zur besseren Lesbarkeit des Dokumentes verwenden wir im folgenden Text diese Abkürzungen:</w:t>
      </w:r>
    </w:p>
    <w:p w14:paraId="44C4D3A6" w14:textId="77777777" w:rsidR="00DA5E1B" w:rsidRDefault="00DA5E1B" w:rsidP="0018118A">
      <w:pPr>
        <w:numPr>
          <w:ilvl w:val="0"/>
          <w:numId w:val="17"/>
        </w:numPr>
      </w:pPr>
      <w:r>
        <w:t xml:space="preserve">Betroffene Person – </w:t>
      </w:r>
      <w:proofErr w:type="gramStart"/>
      <w:r>
        <w:t xml:space="preserve">im folgenden </w:t>
      </w:r>
      <w:r w:rsidRPr="00D52A8E">
        <w:rPr>
          <w:b/>
        </w:rPr>
        <w:t>Betroffene</w:t>
      </w:r>
      <w:proofErr w:type="gramEnd"/>
      <w:r>
        <w:t xml:space="preserve"> genannt</w:t>
      </w:r>
    </w:p>
    <w:p w14:paraId="4DF85F0C" w14:textId="77777777" w:rsidR="00DA5E1B" w:rsidRDefault="00DA5E1B" w:rsidP="0018118A">
      <w:pPr>
        <w:numPr>
          <w:ilvl w:val="0"/>
          <w:numId w:val="17"/>
        </w:numPr>
      </w:pPr>
      <w:r>
        <w:t xml:space="preserve">Beschuldigte Person – </w:t>
      </w:r>
      <w:proofErr w:type="gramStart"/>
      <w:r>
        <w:t xml:space="preserve">im folgenden </w:t>
      </w:r>
      <w:r w:rsidRPr="00D52A8E">
        <w:rPr>
          <w:b/>
        </w:rPr>
        <w:t>Beschuldigte</w:t>
      </w:r>
      <w:proofErr w:type="gramEnd"/>
      <w:r>
        <w:t xml:space="preserve"> genannt</w:t>
      </w:r>
    </w:p>
    <w:p w14:paraId="4C631DBC" w14:textId="77777777" w:rsidR="00DA5E1B" w:rsidRDefault="00DA5E1B" w:rsidP="0018118A">
      <w:pPr>
        <w:numPr>
          <w:ilvl w:val="0"/>
          <w:numId w:val="17"/>
        </w:numPr>
      </w:pPr>
      <w:r>
        <w:t xml:space="preserve">PsG-Ansprechperson auf Sektionsebene – im folgenden </w:t>
      </w:r>
      <w:r w:rsidRPr="00D52A8E">
        <w:rPr>
          <w:b/>
        </w:rPr>
        <w:t>Berater</w:t>
      </w:r>
      <w:r>
        <w:t xml:space="preserve"> genannt</w:t>
      </w:r>
    </w:p>
    <w:p w14:paraId="11788EFD" w14:textId="77777777" w:rsidR="00DA5E1B" w:rsidRDefault="00DA5E1B" w:rsidP="0018118A">
      <w:pPr>
        <w:numPr>
          <w:ilvl w:val="0"/>
          <w:numId w:val="17"/>
        </w:numPr>
      </w:pPr>
      <w:r>
        <w:t xml:space="preserve">PsG-Ansprechperson auf Ebene des Dachverbandes – </w:t>
      </w:r>
      <w:proofErr w:type="gramStart"/>
      <w:r>
        <w:t xml:space="preserve">im folgenden </w:t>
      </w:r>
      <w:r w:rsidRPr="00D52A8E">
        <w:rPr>
          <w:b/>
        </w:rPr>
        <w:t>Experte</w:t>
      </w:r>
      <w:proofErr w:type="gramEnd"/>
      <w:r>
        <w:t xml:space="preserve"> genannt</w:t>
      </w:r>
    </w:p>
    <w:p w14:paraId="591243A5" w14:textId="77777777" w:rsidR="00DA5E1B" w:rsidRDefault="00DA5E1B" w:rsidP="0018118A">
      <w:pPr>
        <w:numPr>
          <w:ilvl w:val="0"/>
          <w:numId w:val="17"/>
        </w:numPr>
      </w:pPr>
      <w:r>
        <w:t xml:space="preserve">Mitarbeiter der Geschäftsstelle – im folgenden </w:t>
      </w:r>
      <w:r w:rsidRPr="00250218">
        <w:rPr>
          <w:b/>
        </w:rPr>
        <w:t>Mitarbeiter</w:t>
      </w:r>
      <w:r>
        <w:t xml:space="preserve"> genannt</w:t>
      </w:r>
    </w:p>
    <w:p w14:paraId="2CB9F293" w14:textId="77777777" w:rsidR="00DA5E1B" w:rsidRDefault="00DA5E1B" w:rsidP="0018118A">
      <w:r>
        <w:t>Außerdem wird stets nur ein Geschlecht (abwechselnd männlich und weiblich) genannt.</w:t>
      </w:r>
    </w:p>
    <w:p w14:paraId="749BBEE0" w14:textId="77777777" w:rsidR="0018118A" w:rsidRDefault="0018118A" w:rsidP="0018118A"/>
    <w:p w14:paraId="15F69089" w14:textId="77777777" w:rsidR="00DA5E1B" w:rsidRDefault="00DA5E1B" w:rsidP="00DA5E1B">
      <w:pPr>
        <w:pStyle w:val="berschrift1"/>
      </w:pPr>
      <w:r>
        <w:t>Verantwortliche</w:t>
      </w:r>
    </w:p>
    <w:p w14:paraId="2F13A6AC" w14:textId="77777777" w:rsidR="0018118A" w:rsidRPr="0018118A" w:rsidRDefault="00DA5E1B" w:rsidP="0018118A">
      <w:pPr>
        <w:rPr>
          <w:i/>
          <w:iCs/>
          <w:sz w:val="20"/>
          <w:szCs w:val="20"/>
        </w:rPr>
      </w:pPr>
      <w:r w:rsidRPr="0018118A">
        <w:rPr>
          <w:b/>
        </w:rPr>
        <w:t>Ansprechperson</w:t>
      </w:r>
      <w:r w:rsidR="0038623D">
        <w:rPr>
          <w:b/>
        </w:rPr>
        <w:t>(</w:t>
      </w:r>
      <w:r w:rsidRPr="0018118A">
        <w:rPr>
          <w:b/>
        </w:rPr>
        <w:t>e</w:t>
      </w:r>
      <w:r w:rsidR="0018118A">
        <w:rPr>
          <w:b/>
        </w:rPr>
        <w:t>n</w:t>
      </w:r>
      <w:r w:rsidR="0038623D">
        <w:rPr>
          <w:b/>
        </w:rPr>
        <w:t>)</w:t>
      </w:r>
      <w:r w:rsidR="0018118A">
        <w:rPr>
          <w:b/>
        </w:rPr>
        <w:t>:</w:t>
      </w:r>
      <w:r w:rsidRPr="0018118A">
        <w:rPr>
          <w:b/>
          <w:i/>
          <w:iCs/>
        </w:rPr>
        <w:t xml:space="preserve"> </w:t>
      </w:r>
      <w:r w:rsidRPr="0018118A">
        <w:rPr>
          <w:b/>
          <w:i/>
          <w:iCs/>
        </w:rPr>
        <w:br/>
      </w:r>
      <w:r w:rsidR="0018118A" w:rsidRPr="0018118A">
        <w:rPr>
          <w:i/>
          <w:iCs/>
          <w:sz w:val="20"/>
          <w:szCs w:val="20"/>
        </w:rPr>
        <w:t>Name und Kontaktmöglichkeiten für z.B. die Homepage und den internen Gebrauch</w:t>
      </w:r>
    </w:p>
    <w:p w14:paraId="1FEDD23A" w14:textId="77777777" w:rsidR="0018118A" w:rsidRDefault="0018118A" w:rsidP="0018118A"/>
    <w:p w14:paraId="01A6C853" w14:textId="77777777" w:rsidR="0038623D" w:rsidRDefault="0038623D" w:rsidP="0018118A"/>
    <w:p w14:paraId="765FD60A" w14:textId="77777777" w:rsidR="0038623D" w:rsidRDefault="0038623D" w:rsidP="0018118A">
      <w:pPr>
        <w:rPr>
          <w:b/>
        </w:rPr>
      </w:pPr>
    </w:p>
    <w:p w14:paraId="55A33F2F" w14:textId="77777777" w:rsidR="0018118A" w:rsidRDefault="00DA5E1B" w:rsidP="0018118A">
      <w:r w:rsidRPr="00B21CD4">
        <w:rPr>
          <w:b/>
        </w:rPr>
        <w:t xml:space="preserve">Verantwortliche Person Vorstand: </w:t>
      </w:r>
      <w:r w:rsidRPr="00B21CD4">
        <w:rPr>
          <w:b/>
        </w:rPr>
        <w:br/>
      </w:r>
      <w:r w:rsidRPr="0018118A">
        <w:rPr>
          <w:i/>
          <w:iCs/>
          <w:sz w:val="20"/>
          <w:szCs w:val="20"/>
        </w:rPr>
        <w:t>Name und Kontaktmöglichkeiten für den internen Gebrauch</w:t>
      </w:r>
    </w:p>
    <w:p w14:paraId="72BBD5B3" w14:textId="77777777" w:rsidR="0018118A" w:rsidRDefault="0018118A" w:rsidP="0018118A"/>
    <w:p w14:paraId="2B0215E3" w14:textId="77777777" w:rsidR="00DA5E1B" w:rsidRPr="00B21CD4" w:rsidRDefault="00DA5E1B" w:rsidP="0018118A">
      <w:pPr>
        <w:rPr>
          <w:b/>
        </w:rPr>
      </w:pPr>
      <w:r w:rsidRPr="00B21CD4">
        <w:br/>
      </w:r>
    </w:p>
    <w:p w14:paraId="0A0E61A3" w14:textId="77777777" w:rsidR="00DA5E1B" w:rsidRPr="00B21CD4" w:rsidRDefault="00DA5E1B" w:rsidP="0018118A">
      <w:r w:rsidRPr="00B21CD4">
        <w:rPr>
          <w:b/>
        </w:rPr>
        <w:t>Ggf. verantwortliche Person Geschäftsstelle:</w:t>
      </w:r>
      <w:r w:rsidRPr="00B21CD4">
        <w:rPr>
          <w:b/>
        </w:rPr>
        <w:br/>
      </w:r>
      <w:r w:rsidRPr="0018118A">
        <w:rPr>
          <w:i/>
          <w:iCs/>
          <w:sz w:val="20"/>
          <w:szCs w:val="20"/>
        </w:rPr>
        <w:t>Name und Kontaktmöglichkeiten für den internen Gebrauch</w:t>
      </w:r>
    </w:p>
    <w:p w14:paraId="64C45838" w14:textId="77777777" w:rsidR="00DA5E1B" w:rsidRDefault="00DA5E1B" w:rsidP="0018118A"/>
    <w:p w14:paraId="5B794A69" w14:textId="77777777" w:rsidR="00DA5E1B" w:rsidRDefault="00106215" w:rsidP="00DA5E1B">
      <w:pPr>
        <w:pStyle w:val="berschrift1"/>
      </w:pPr>
      <w:r>
        <w:rPr>
          <w:noProof/>
        </w:rPr>
        <w:lastRenderedPageBreak/>
        <w:pict w14:anchorId="10E40CA2">
          <v:shapetype id="_x0000_t202" coordsize="21600,21600" o:spt="202" path="m,l,21600r21600,l21600,xe">
            <v:stroke joinstyle="miter"/>
            <v:path gradientshapeok="t" o:connecttype="rect"/>
          </v:shapetype>
          <v:shape id="Textfeld 1" o:spid="_x0000_s1026" type="#_x0000_t202" style="position:absolute;margin-left:10pt;margin-top:49.65pt;width:451.5pt;height:129.5pt;z-index:251658240;visibility:visible;mso-wrap-distance-top:3.6pt;mso-wrap-distance-bottom:3.6p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" filled="f" strokecolor="#00b050" strokeweight="4.5pt">
            <v:textbox style="mso-next-textbox:#Textfeld 1">
              <w:txbxContent>
                <w:p w14:paraId="24BFDC46" w14:textId="77777777" w:rsidR="00DA5E1B" w:rsidRPr="0018118A" w:rsidRDefault="00DA5E1B" w:rsidP="0018118A">
                  <w:pPr>
                    <w:rPr>
                      <w:b/>
                      <w:bCs/>
                    </w:rPr>
                  </w:pPr>
                  <w:r w:rsidRPr="0018118A">
                    <w:rPr>
                      <w:b/>
                      <w:bCs/>
                    </w:rPr>
                    <w:t>To Do</w:t>
                  </w:r>
                </w:p>
                <w:p w14:paraId="6F724045" w14:textId="77777777" w:rsidR="00DA5E1B" w:rsidRDefault="00DA5E1B" w:rsidP="0018118A">
                  <w:pPr>
                    <w:numPr>
                      <w:ilvl w:val="0"/>
                      <w:numId w:val="18"/>
                    </w:numPr>
                  </w:pPr>
                  <w:r>
                    <w:t>Bleib ruhig!</w:t>
                  </w:r>
                </w:p>
                <w:p w14:paraId="0D1884EA" w14:textId="77777777" w:rsidR="00DA5E1B" w:rsidRDefault="00DA5E1B" w:rsidP="0018118A">
                  <w:pPr>
                    <w:numPr>
                      <w:ilvl w:val="0"/>
                      <w:numId w:val="18"/>
                    </w:numPr>
                  </w:pPr>
                  <w:r>
                    <w:t>Gehe mit allen Informationen vertraulich um.</w:t>
                  </w:r>
                </w:p>
                <w:p w14:paraId="00AFC394" w14:textId="77777777" w:rsidR="00DA5E1B" w:rsidRDefault="00DA5E1B" w:rsidP="0018118A">
                  <w:pPr>
                    <w:numPr>
                      <w:ilvl w:val="0"/>
                      <w:numId w:val="18"/>
                    </w:numPr>
                  </w:pPr>
                  <w:r w:rsidRPr="00C3622B">
                    <w:t>Bei akuter körperlicher Gewalt / Vergewaltigung MUSST du den Notarzt und ggf. die Polizei informieren, aber nur dann!</w:t>
                  </w:r>
                </w:p>
                <w:p w14:paraId="71EEAB93" w14:textId="77777777" w:rsidR="00DA5E1B" w:rsidRDefault="00DA5E1B" w:rsidP="00DA5E1B">
                  <w:pPr>
                    <w:numPr>
                      <w:ilvl w:val="0"/>
                      <w:numId w:val="18"/>
                    </w:numPr>
                  </w:pPr>
                  <w:r w:rsidRPr="00CD36E8">
                    <w:t>Kontaktiere die Experten</w:t>
                  </w:r>
                  <w:r>
                    <w:t xml:space="preserve">. Sie planen mit dir alle weiteren Schritte (siehe Schritt 2). Ihre Kontaktdaten findest du </w:t>
                  </w:r>
                  <w:hyperlink r:id="rId10" w:history="1">
                    <w:r w:rsidRPr="0018118A">
                      <w:rPr>
                        <w:rStyle w:val="Hyperlink"/>
                      </w:rPr>
                      <w:t>hier</w:t>
                    </w:r>
                    <w:r w:rsidR="0018118A" w:rsidRPr="0018118A">
                      <w:rPr>
                        <w:rStyle w:val="Hyperlink"/>
                      </w:rPr>
                      <w:t xml:space="preserve"> auf der Website</w:t>
                    </w:r>
                  </w:hyperlink>
                </w:p>
              </w:txbxContent>
            </v:textbox>
            <w10:wrap type="square" anchorx="margin"/>
          </v:shape>
        </w:pict>
      </w:r>
      <w:r>
        <w:rPr>
          <w:noProof/>
        </w:rPr>
        <w:pict w14:anchorId="17C55CA0">
          <v:shape id="Textfeld 2" o:spid="_x0000_s1027" type="#_x0000_t202" style="position:absolute;margin-left:10pt;margin-top:203.65pt;width:451.5pt;height:181.05pt;z-index:251657216;visibility:visible;mso-wrap-distance-top:3.6pt;mso-wrap-distance-bottom:3.6p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" strokecolor="red" strokeweight="4.5pt">
            <v:textbox>
              <w:txbxContent>
                <w:p w14:paraId="680F1FA5" w14:textId="77777777" w:rsidR="00DA5E1B" w:rsidRPr="0018118A" w:rsidRDefault="00DA5E1B" w:rsidP="00106215">
                  <w:pPr>
                    <w:rPr>
                      <w:b/>
                      <w:bCs/>
                    </w:rPr>
                  </w:pPr>
                  <w:r w:rsidRPr="0018118A">
                    <w:rPr>
                      <w:b/>
                      <w:bCs/>
                    </w:rPr>
                    <w:t>Not To Do</w:t>
                  </w:r>
                </w:p>
                <w:p w14:paraId="273DDE93" w14:textId="77777777" w:rsidR="00DA5E1B" w:rsidRPr="00E256B4" w:rsidRDefault="00DA5E1B" w:rsidP="00106215">
                  <w:pPr>
                    <w:numPr>
                      <w:ilvl w:val="0"/>
                      <w:numId w:val="19"/>
                    </w:numPr>
                  </w:pPr>
                  <w:r>
                    <w:t>Tu nichts über den Kopf der Betroffenen hinweg und unternimm nichts, wodurch sie sich bestraft oder beschämt fühlt.</w:t>
                  </w:r>
                </w:p>
                <w:p w14:paraId="0B907AE2" w14:textId="77777777" w:rsidR="00DA5E1B" w:rsidRDefault="00DA5E1B" w:rsidP="00106215">
                  <w:pPr>
                    <w:numPr>
                      <w:ilvl w:val="0"/>
                      <w:numId w:val="19"/>
                    </w:numPr>
                  </w:pPr>
                  <w:r>
                    <w:t>Informiere niemals sofort die Familie des Betroffenen und erst recht nicht den Beschuldigten.</w:t>
                  </w:r>
                </w:p>
                <w:p w14:paraId="40C6DC89" w14:textId="77777777" w:rsidR="00DA5E1B" w:rsidRDefault="00DA5E1B" w:rsidP="00106215">
                  <w:pPr>
                    <w:numPr>
                      <w:ilvl w:val="0"/>
                      <w:numId w:val="19"/>
                    </w:numPr>
                  </w:pPr>
                  <w:r>
                    <w:t>Verwende in Gesprächen keine Suggestivfragen („Es ist doch bestimmt so, dass…“) und bewerte nicht.</w:t>
                  </w:r>
                </w:p>
                <w:p w14:paraId="28074299" w14:textId="77777777" w:rsidR="00DA5E1B" w:rsidRDefault="00DA5E1B" w:rsidP="00106215">
                  <w:pPr>
                    <w:numPr>
                      <w:ilvl w:val="0"/>
                      <w:numId w:val="19"/>
                    </w:numPr>
                  </w:pPr>
                  <w:r>
                    <w:t>Organisiere kein Gespräch zwischen Betroffener und Vorstand ohne fachliche Unterstützung der Betroffenen.</w:t>
                  </w:r>
                </w:p>
                <w:p w14:paraId="39929E5B" w14:textId="77777777" w:rsidR="00DA5E1B" w:rsidRDefault="00DA5E1B" w:rsidP="00106215">
                  <w:pPr>
                    <w:numPr>
                      <w:ilvl w:val="0"/>
                      <w:numId w:val="19"/>
                    </w:numPr>
                  </w:pPr>
                  <w:r>
                    <w:t>Organisiere kein Gespräch zwischen dem Betroffenen und dem Beschuldigten.</w:t>
                  </w:r>
                </w:p>
              </w:txbxContent>
            </v:textbox>
            <w10:wrap type="square" anchorx="margin"/>
          </v:shape>
        </w:pict>
      </w:r>
      <w:r w:rsidR="00DA5E1B">
        <w:t>Interventionsplan</w:t>
      </w:r>
    </w:p>
    <w:p w14:paraId="572897D4" w14:textId="77777777" w:rsidR="00106215" w:rsidRPr="00106215" w:rsidRDefault="00106215" w:rsidP="00106215"/>
    <w:p w14:paraId="4B557941" w14:textId="77777777" w:rsidR="00DA5E1B" w:rsidRDefault="00DA5E1B" w:rsidP="00DA5E1B">
      <w:pPr>
        <w:pStyle w:val="berschrift2"/>
      </w:pPr>
    </w:p>
    <w:p w14:paraId="29199944" w14:textId="77777777" w:rsidR="00106215" w:rsidRPr="00106215" w:rsidRDefault="00106215" w:rsidP="00106215">
      <w:pPr>
        <w:rPr>
          <w:lang w:eastAsia="en-US"/>
        </w:rPr>
      </w:pPr>
    </w:p>
    <w:p w14:paraId="561999B2" w14:textId="77777777" w:rsidR="00DA5E1B" w:rsidRDefault="00DA5E1B" w:rsidP="00106215">
      <w:pPr>
        <w:pStyle w:val="berschrift2"/>
      </w:pPr>
      <w:r>
        <w:t xml:space="preserve">Schritt 1 – Meldung über Verdachtsfall erreicht Berater </w:t>
      </w:r>
      <w:r w:rsidR="0018118A">
        <w:t>oder</w:t>
      </w:r>
      <w:r>
        <w:t xml:space="preserve"> Vorstandsmitglied</w:t>
      </w:r>
    </w:p>
    <w:p w14:paraId="2F2A3342" w14:textId="77777777" w:rsidR="00DA5E1B" w:rsidRPr="0038623D" w:rsidRDefault="00DA5E1B" w:rsidP="0018118A">
      <w:pPr>
        <w:rPr>
          <w:sz w:val="22"/>
          <w:szCs w:val="22"/>
        </w:rPr>
      </w:pPr>
    </w:p>
    <w:p w14:paraId="00FD2C8B" w14:textId="77777777" w:rsidR="00DA5E1B" w:rsidRPr="0038623D" w:rsidRDefault="00106215" w:rsidP="0038623D">
      <w:pPr>
        <w:rPr>
          <w:b/>
          <w:bCs/>
          <w:sz w:val="22"/>
          <w:szCs w:val="22"/>
        </w:rPr>
      </w:pPr>
      <w:r>
        <w:rPr>
          <w:b/>
          <w:bCs/>
          <w:sz w:val="22"/>
          <w:szCs w:val="22"/>
        </w:rPr>
        <w:t xml:space="preserve">Möglichkeit 1: </w:t>
      </w:r>
      <w:r w:rsidR="00DA5E1B" w:rsidRPr="0038623D">
        <w:rPr>
          <w:b/>
          <w:bCs/>
          <w:sz w:val="22"/>
          <w:szCs w:val="22"/>
        </w:rPr>
        <w:t>Betroffene Person meldet sich</w:t>
      </w:r>
    </w:p>
    <w:p w14:paraId="0BA28181" w14:textId="77777777" w:rsidR="00DA5E1B" w:rsidRPr="0038623D" w:rsidRDefault="00DA5E1B" w:rsidP="0018118A">
      <w:pPr>
        <w:numPr>
          <w:ilvl w:val="0"/>
          <w:numId w:val="20"/>
        </w:numPr>
        <w:rPr>
          <w:sz w:val="22"/>
          <w:szCs w:val="22"/>
        </w:rPr>
      </w:pPr>
      <w:r w:rsidRPr="0038623D">
        <w:rPr>
          <w:sz w:val="22"/>
          <w:szCs w:val="22"/>
        </w:rPr>
        <w:t>Nimm die Situation ernst und suche ein Gespräch mit der Betroffenen. Dazu reicht es meist, zum Aussprechen zu ermuntern, zuzuhören und Empathie zu zeigen.</w:t>
      </w:r>
    </w:p>
    <w:p w14:paraId="744EDD65" w14:textId="77777777" w:rsidR="00DA5E1B" w:rsidRPr="0038623D" w:rsidRDefault="00DA5E1B" w:rsidP="0018118A">
      <w:pPr>
        <w:numPr>
          <w:ilvl w:val="0"/>
          <w:numId w:val="20"/>
        </w:numPr>
        <w:rPr>
          <w:sz w:val="22"/>
          <w:szCs w:val="22"/>
        </w:rPr>
      </w:pPr>
      <w:r w:rsidRPr="0038623D">
        <w:rPr>
          <w:sz w:val="22"/>
          <w:szCs w:val="22"/>
        </w:rPr>
        <w:t>Versuche folgende Dinge zu bewerten: Verdacht hinsichtlich Schwere (Grenzverletzung / einen Übergriff / eine strafrechtlich relevante Form), Belastbarkeit (Vage / begründet / erhärtet / ausgeräumt) und Wünschen der Betroffenen (Beratung / Konsequenzen …)</w:t>
      </w:r>
    </w:p>
    <w:p w14:paraId="1090657E" w14:textId="77777777" w:rsidR="00DA5E1B" w:rsidRPr="0038623D" w:rsidRDefault="00DA5E1B" w:rsidP="0018118A">
      <w:pPr>
        <w:rPr>
          <w:sz w:val="22"/>
          <w:szCs w:val="22"/>
        </w:rPr>
      </w:pPr>
    </w:p>
    <w:p w14:paraId="0E923CF6" w14:textId="77777777" w:rsidR="00DA5E1B" w:rsidRPr="0038623D" w:rsidRDefault="00106215" w:rsidP="0018118A">
      <w:pPr>
        <w:rPr>
          <w:b/>
          <w:bCs/>
          <w:sz w:val="22"/>
          <w:szCs w:val="22"/>
        </w:rPr>
      </w:pPr>
      <w:r>
        <w:rPr>
          <w:b/>
          <w:bCs/>
          <w:sz w:val="22"/>
          <w:szCs w:val="22"/>
        </w:rPr>
        <w:t xml:space="preserve">Möglichkeit 2: </w:t>
      </w:r>
      <w:r w:rsidR="00DA5E1B" w:rsidRPr="0038623D">
        <w:rPr>
          <w:b/>
          <w:bCs/>
          <w:sz w:val="22"/>
          <w:szCs w:val="22"/>
        </w:rPr>
        <w:t>Von Betroffener kontaktierte Person oder Person, die etwas beobachtet hat, meldet sich</w:t>
      </w:r>
    </w:p>
    <w:p w14:paraId="1B3966F6" w14:textId="77777777" w:rsidR="00DA5E1B" w:rsidRPr="0038623D" w:rsidRDefault="00DA5E1B" w:rsidP="0018118A">
      <w:pPr>
        <w:numPr>
          <w:ilvl w:val="0"/>
          <w:numId w:val="21"/>
        </w:numPr>
        <w:rPr>
          <w:sz w:val="22"/>
          <w:szCs w:val="22"/>
        </w:rPr>
      </w:pPr>
      <w:r w:rsidRPr="0038623D">
        <w:rPr>
          <w:sz w:val="22"/>
          <w:szCs w:val="22"/>
        </w:rPr>
        <w:t>Nimm die Situation ernst</w:t>
      </w:r>
    </w:p>
    <w:p w14:paraId="042FAAB0" w14:textId="77777777" w:rsidR="00DA5E1B" w:rsidRPr="0038623D" w:rsidRDefault="00DA5E1B" w:rsidP="0018118A">
      <w:pPr>
        <w:numPr>
          <w:ilvl w:val="0"/>
          <w:numId w:val="21"/>
        </w:numPr>
        <w:rPr>
          <w:sz w:val="22"/>
          <w:szCs w:val="22"/>
        </w:rPr>
      </w:pPr>
      <w:r w:rsidRPr="0038623D">
        <w:rPr>
          <w:sz w:val="22"/>
          <w:szCs w:val="22"/>
        </w:rPr>
        <w:t>Meldende Person kann auch belastet sein! Achte auf das Wohlbefinden der Person</w:t>
      </w:r>
    </w:p>
    <w:p w14:paraId="33B3C1B5" w14:textId="77777777" w:rsidR="00DA5E1B" w:rsidRPr="0038623D" w:rsidRDefault="00DA5E1B" w:rsidP="0018118A">
      <w:pPr>
        <w:numPr>
          <w:ilvl w:val="0"/>
          <w:numId w:val="21"/>
        </w:numPr>
        <w:rPr>
          <w:sz w:val="22"/>
          <w:szCs w:val="22"/>
        </w:rPr>
      </w:pPr>
      <w:r w:rsidRPr="0038623D">
        <w:rPr>
          <w:sz w:val="22"/>
          <w:szCs w:val="22"/>
        </w:rPr>
        <w:t>Abklären, ob meldende Person im weiteren Verlauf mit einbezogen werden kann</w:t>
      </w:r>
    </w:p>
    <w:p w14:paraId="121B1732" w14:textId="77777777" w:rsidR="00DA5E1B" w:rsidRPr="0038623D" w:rsidRDefault="00DA5E1B" w:rsidP="0018118A">
      <w:pPr>
        <w:numPr>
          <w:ilvl w:val="0"/>
          <w:numId w:val="21"/>
        </w:numPr>
        <w:rPr>
          <w:sz w:val="22"/>
          <w:szCs w:val="22"/>
        </w:rPr>
      </w:pPr>
      <w:r w:rsidRPr="0038623D">
        <w:rPr>
          <w:sz w:val="22"/>
          <w:szCs w:val="22"/>
        </w:rPr>
        <w:t>Wie ist der Kontakt zur Betroffenen?</w:t>
      </w:r>
    </w:p>
    <w:p w14:paraId="345595DB" w14:textId="77777777" w:rsidR="00DA5E1B" w:rsidRDefault="00DA5E1B" w:rsidP="0018118A">
      <w:pPr>
        <w:rPr>
          <w:sz w:val="22"/>
          <w:szCs w:val="22"/>
        </w:rPr>
      </w:pPr>
    </w:p>
    <w:p w14:paraId="5262D158" w14:textId="77777777" w:rsidR="0038623D" w:rsidRPr="0038623D" w:rsidRDefault="0038623D" w:rsidP="0018118A">
      <w:pPr>
        <w:rPr>
          <w:b/>
          <w:bCs/>
          <w:sz w:val="22"/>
          <w:szCs w:val="22"/>
        </w:rPr>
      </w:pPr>
      <w:r w:rsidRPr="0038623D">
        <w:rPr>
          <w:b/>
          <w:bCs/>
          <w:sz w:val="22"/>
          <w:szCs w:val="22"/>
        </w:rPr>
        <w:lastRenderedPageBreak/>
        <w:t>Vorgehen</w:t>
      </w:r>
    </w:p>
    <w:p w14:paraId="3405EE31" w14:textId="77777777" w:rsidR="00DA5E1B" w:rsidRPr="0038623D" w:rsidRDefault="00DA5E1B" w:rsidP="0038623D">
      <w:pPr>
        <w:numPr>
          <w:ilvl w:val="0"/>
          <w:numId w:val="24"/>
        </w:numPr>
        <w:rPr>
          <w:sz w:val="22"/>
          <w:szCs w:val="22"/>
        </w:rPr>
      </w:pPr>
      <w:r w:rsidRPr="0038623D">
        <w:rPr>
          <w:sz w:val="22"/>
          <w:szCs w:val="22"/>
        </w:rPr>
        <w:t>Halte nach dem Gespräch Situation und Aussagen schriftlich fest (Ort, Datum, Zeit, …).</w:t>
      </w:r>
    </w:p>
    <w:p w14:paraId="628FA3BE" w14:textId="77777777" w:rsidR="00DA5E1B" w:rsidRPr="0038623D" w:rsidRDefault="00DA5E1B" w:rsidP="0038623D">
      <w:pPr>
        <w:numPr>
          <w:ilvl w:val="0"/>
          <w:numId w:val="24"/>
        </w:numPr>
        <w:rPr>
          <w:sz w:val="22"/>
          <w:szCs w:val="22"/>
        </w:rPr>
      </w:pPr>
      <w:r w:rsidRPr="0038623D">
        <w:rPr>
          <w:sz w:val="22"/>
          <w:szCs w:val="22"/>
        </w:rPr>
        <w:t>Gehe mit allen Informationen vertraulich um.</w:t>
      </w:r>
    </w:p>
    <w:p w14:paraId="3B8996FA" w14:textId="77777777" w:rsidR="00DA5E1B" w:rsidRPr="0038623D" w:rsidRDefault="00DA5E1B" w:rsidP="0038623D">
      <w:pPr>
        <w:numPr>
          <w:ilvl w:val="0"/>
          <w:numId w:val="24"/>
        </w:numPr>
        <w:rPr>
          <w:sz w:val="22"/>
          <w:szCs w:val="22"/>
        </w:rPr>
      </w:pPr>
      <w:r w:rsidRPr="0038623D">
        <w:rPr>
          <w:sz w:val="22"/>
          <w:szCs w:val="22"/>
        </w:rPr>
        <w:t>Sage nur zu, was dir auch wirklich möglich ist.</w:t>
      </w:r>
    </w:p>
    <w:p w14:paraId="2871BE54" w14:textId="77777777" w:rsidR="00DA5E1B" w:rsidRPr="0038623D" w:rsidRDefault="00DA5E1B" w:rsidP="0038623D">
      <w:pPr>
        <w:numPr>
          <w:ilvl w:val="0"/>
          <w:numId w:val="24"/>
        </w:numPr>
        <w:rPr>
          <w:sz w:val="22"/>
          <w:szCs w:val="22"/>
        </w:rPr>
      </w:pPr>
      <w:r w:rsidRPr="0038623D">
        <w:rPr>
          <w:sz w:val="22"/>
          <w:szCs w:val="22"/>
        </w:rPr>
        <w:t>Achte auf deine eigenen Grenzen. Hole dir selb</w:t>
      </w:r>
      <w:r w:rsidR="0038623D">
        <w:rPr>
          <w:sz w:val="22"/>
          <w:szCs w:val="22"/>
        </w:rPr>
        <w:t>st</w:t>
      </w:r>
      <w:r w:rsidRPr="0038623D">
        <w:rPr>
          <w:sz w:val="22"/>
          <w:szCs w:val="22"/>
        </w:rPr>
        <w:t xml:space="preserve"> Unterstützung.</w:t>
      </w:r>
    </w:p>
    <w:p w14:paraId="2E9F5743" w14:textId="77777777" w:rsidR="00DA5E1B" w:rsidRPr="0038623D" w:rsidRDefault="00DA5E1B" w:rsidP="0038623D">
      <w:pPr>
        <w:numPr>
          <w:ilvl w:val="0"/>
          <w:numId w:val="24"/>
        </w:numPr>
        <w:rPr>
          <w:sz w:val="22"/>
          <w:szCs w:val="22"/>
        </w:rPr>
      </w:pPr>
      <w:r w:rsidRPr="0038623D">
        <w:rPr>
          <w:b/>
          <w:sz w:val="22"/>
          <w:szCs w:val="22"/>
        </w:rPr>
        <w:t>Kontaktiere die Experten</w:t>
      </w:r>
      <w:r w:rsidRPr="0038623D">
        <w:rPr>
          <w:sz w:val="22"/>
          <w:szCs w:val="22"/>
        </w:rPr>
        <w:t>. Sie planen mit dir alle weiteren Schritte (siehe Schritt 2). Ihre Kontaktdaten findest du hier:</w:t>
      </w:r>
      <w:r w:rsidR="0038623D">
        <w:rPr>
          <w:sz w:val="22"/>
          <w:szCs w:val="22"/>
        </w:rPr>
        <w:t xml:space="preserve"> </w:t>
      </w:r>
      <w:hyperlink r:id="rId11" w:history="1">
        <w:r w:rsidR="0038623D" w:rsidRPr="00BA0CFC">
          <w:rPr>
            <w:rStyle w:val="Hyperlink"/>
            <w:sz w:val="22"/>
            <w:szCs w:val="22"/>
          </w:rPr>
          <w:t>https://www.jdav.de/ueber-uns/praevention-sexualisierter-gewalt/ansprechpersonen</w:t>
        </w:r>
      </w:hyperlink>
    </w:p>
    <w:p w14:paraId="31E36867" w14:textId="77777777" w:rsidR="00DA5E1B" w:rsidRPr="0038623D" w:rsidRDefault="00DA5E1B" w:rsidP="00DA5E1B">
      <w:pPr>
        <w:rPr>
          <w:sz w:val="22"/>
          <w:szCs w:val="22"/>
        </w:rPr>
      </w:pPr>
    </w:p>
    <w:p w14:paraId="7C2900B2" w14:textId="77777777" w:rsidR="00DA5E1B" w:rsidRDefault="00DA5E1B" w:rsidP="00106215">
      <w:pPr>
        <w:pStyle w:val="berschrift2"/>
      </w:pPr>
      <w:r>
        <w:t>Schritt 2 – Weiteres Vorgehen – in Absprache mit den Experten</w:t>
      </w:r>
    </w:p>
    <w:p w14:paraId="4C0C9F3B" w14:textId="77777777" w:rsidR="0038623D" w:rsidRDefault="00DA5E1B" w:rsidP="0038623D">
      <w:pPr>
        <w:numPr>
          <w:ilvl w:val="0"/>
          <w:numId w:val="25"/>
        </w:numPr>
        <w:rPr>
          <w:sz w:val="22"/>
          <w:szCs w:val="22"/>
        </w:rPr>
      </w:pPr>
      <w:r w:rsidRPr="0038623D">
        <w:rPr>
          <w:sz w:val="22"/>
          <w:szCs w:val="22"/>
        </w:rPr>
        <w:t xml:space="preserve">Gemeinsam mit den Experten werden mögliche weitere Schritte besprochen. </w:t>
      </w:r>
    </w:p>
    <w:p w14:paraId="1B4569EF" w14:textId="77777777" w:rsidR="0038623D" w:rsidRDefault="00DA5E1B" w:rsidP="0038623D">
      <w:pPr>
        <w:numPr>
          <w:ilvl w:val="0"/>
          <w:numId w:val="25"/>
        </w:numPr>
        <w:rPr>
          <w:sz w:val="22"/>
          <w:szCs w:val="22"/>
        </w:rPr>
      </w:pPr>
      <w:r w:rsidRPr="0038623D">
        <w:rPr>
          <w:sz w:val="22"/>
          <w:szCs w:val="22"/>
        </w:rPr>
        <w:t xml:space="preserve">Jeder Fall ist individuell, daher ist ein einheitliches Vorgehen / einheitliche Empfehlung an diesem Punkt nicht möglich und wird mit den Experten zusammen erarbeitet. </w:t>
      </w:r>
    </w:p>
    <w:p w14:paraId="50FDC4F3" w14:textId="77777777" w:rsidR="00DA5E1B" w:rsidRDefault="00DA5E1B" w:rsidP="0038623D">
      <w:pPr>
        <w:numPr>
          <w:ilvl w:val="0"/>
          <w:numId w:val="25"/>
        </w:numPr>
        <w:rPr>
          <w:sz w:val="22"/>
          <w:szCs w:val="22"/>
        </w:rPr>
      </w:pPr>
      <w:r w:rsidRPr="0038623D">
        <w:rPr>
          <w:sz w:val="22"/>
          <w:szCs w:val="22"/>
        </w:rPr>
        <w:t>Der Fokus der Beratung liegt immer auf der Betroffenen.</w:t>
      </w:r>
    </w:p>
    <w:p w14:paraId="327970ED" w14:textId="77777777" w:rsidR="0038623D" w:rsidRPr="0038623D" w:rsidRDefault="0038623D" w:rsidP="0018118A">
      <w:pPr>
        <w:rPr>
          <w:sz w:val="22"/>
          <w:szCs w:val="22"/>
        </w:rPr>
      </w:pPr>
    </w:p>
    <w:p w14:paraId="77EDF4FC" w14:textId="77777777" w:rsidR="00DA5E1B" w:rsidRDefault="00DA5E1B" w:rsidP="00106215">
      <w:pPr>
        <w:pStyle w:val="berschrift2"/>
      </w:pPr>
      <w:r>
        <w:t>Schritt 3 – Interventionsteam einberufen</w:t>
      </w:r>
    </w:p>
    <w:p w14:paraId="7EDC4CEC" w14:textId="77777777" w:rsidR="0038623D" w:rsidRPr="0038623D" w:rsidRDefault="00DA5E1B" w:rsidP="0018118A">
      <w:pPr>
        <w:numPr>
          <w:ilvl w:val="0"/>
          <w:numId w:val="25"/>
        </w:numPr>
        <w:rPr>
          <w:sz w:val="22"/>
          <w:szCs w:val="22"/>
        </w:rPr>
      </w:pPr>
      <w:r w:rsidRPr="0038623D">
        <w:rPr>
          <w:sz w:val="22"/>
          <w:szCs w:val="22"/>
        </w:rPr>
        <w:t>Je nach Schwere/Belastbarkeit/Wünschen des Betroffenen wird ein Interventionsteam in der Sektion gebildet (siehe unten Interventionsteam), im Folgenden Team genannt</w:t>
      </w:r>
      <w:r w:rsidR="0038623D">
        <w:rPr>
          <w:sz w:val="22"/>
          <w:szCs w:val="22"/>
        </w:rPr>
        <w:t>.</w:t>
      </w:r>
    </w:p>
    <w:p w14:paraId="647FF0CB" w14:textId="77777777" w:rsidR="00DA5E1B" w:rsidRPr="0038623D" w:rsidRDefault="00DA5E1B" w:rsidP="0038623D">
      <w:pPr>
        <w:numPr>
          <w:ilvl w:val="0"/>
          <w:numId w:val="21"/>
        </w:numPr>
        <w:rPr>
          <w:sz w:val="22"/>
          <w:szCs w:val="22"/>
        </w:rPr>
      </w:pPr>
      <w:r w:rsidRPr="0038623D">
        <w:rPr>
          <w:sz w:val="22"/>
          <w:szCs w:val="22"/>
        </w:rPr>
        <w:t>Team und Expertin beraten die Gesamtsituation:</w:t>
      </w:r>
    </w:p>
    <w:p w14:paraId="1B458DB7" w14:textId="77777777" w:rsidR="00DA5E1B" w:rsidRPr="0038623D" w:rsidRDefault="00DA5E1B" w:rsidP="0038623D">
      <w:pPr>
        <w:numPr>
          <w:ilvl w:val="1"/>
          <w:numId w:val="21"/>
        </w:numPr>
        <w:rPr>
          <w:sz w:val="22"/>
          <w:szCs w:val="22"/>
        </w:rPr>
      </w:pPr>
      <w:r w:rsidRPr="0038623D">
        <w:rPr>
          <w:sz w:val="22"/>
          <w:szCs w:val="22"/>
        </w:rPr>
        <w:t>Was kann der Betroffenen angeboten werden (Entschuldigung …)?</w:t>
      </w:r>
    </w:p>
    <w:p w14:paraId="565A6385" w14:textId="77777777" w:rsidR="00DA5E1B" w:rsidRPr="0038623D" w:rsidRDefault="00DA5E1B" w:rsidP="0038623D">
      <w:pPr>
        <w:numPr>
          <w:ilvl w:val="1"/>
          <w:numId w:val="21"/>
        </w:numPr>
        <w:rPr>
          <w:sz w:val="22"/>
          <w:szCs w:val="22"/>
        </w:rPr>
      </w:pPr>
      <w:r w:rsidRPr="0038623D">
        <w:rPr>
          <w:sz w:val="22"/>
          <w:szCs w:val="22"/>
        </w:rPr>
        <w:t>Welche Handlungsschritte gegen die Beschuldigte sind möglich (Gespräch, Abmahnung, Ausschluss vom Ehrenamt, Ausschluss vom Verein, Anzeige, …)</w:t>
      </w:r>
    </w:p>
    <w:p w14:paraId="64A8CE70" w14:textId="77777777" w:rsidR="00DA5E1B" w:rsidRPr="0038623D" w:rsidRDefault="00DA5E1B" w:rsidP="0038623D">
      <w:pPr>
        <w:numPr>
          <w:ilvl w:val="1"/>
          <w:numId w:val="21"/>
        </w:numPr>
        <w:rPr>
          <w:sz w:val="22"/>
          <w:szCs w:val="22"/>
        </w:rPr>
      </w:pPr>
      <w:r w:rsidRPr="0038623D">
        <w:rPr>
          <w:sz w:val="22"/>
          <w:szCs w:val="22"/>
        </w:rPr>
        <w:t>Sollte die örtliche Beratungsstelle kontaktiert werden?</w:t>
      </w:r>
    </w:p>
    <w:p w14:paraId="3B0498D2" w14:textId="77777777" w:rsidR="00DA5E1B" w:rsidRPr="0038623D" w:rsidRDefault="00DA5E1B" w:rsidP="0038623D">
      <w:pPr>
        <w:numPr>
          <w:ilvl w:val="1"/>
          <w:numId w:val="21"/>
        </w:numPr>
        <w:rPr>
          <w:sz w:val="22"/>
          <w:szCs w:val="22"/>
        </w:rPr>
      </w:pPr>
      <w:r w:rsidRPr="0038623D">
        <w:rPr>
          <w:sz w:val="22"/>
          <w:szCs w:val="22"/>
        </w:rPr>
        <w:t>Müssen weitere Personen/Gruppen informiert werden und wenn ja, welche (restlicher Vorstand/Geschäftsstelle/gesamte Sektion)?</w:t>
      </w:r>
    </w:p>
    <w:p w14:paraId="3A678CFA" w14:textId="77777777" w:rsidR="0038623D" w:rsidRPr="0038623D" w:rsidRDefault="00DA5E1B" w:rsidP="0038623D">
      <w:pPr>
        <w:numPr>
          <w:ilvl w:val="1"/>
          <w:numId w:val="21"/>
        </w:numPr>
        <w:rPr>
          <w:sz w:val="22"/>
          <w:szCs w:val="22"/>
        </w:rPr>
      </w:pPr>
      <w:r w:rsidRPr="0038623D">
        <w:rPr>
          <w:sz w:val="22"/>
          <w:szCs w:val="22"/>
        </w:rPr>
        <w:t xml:space="preserve">Wenn diese Fragen </w:t>
      </w:r>
      <w:proofErr w:type="gramStart"/>
      <w:r w:rsidRPr="0038623D">
        <w:rPr>
          <w:sz w:val="22"/>
          <w:szCs w:val="22"/>
        </w:rPr>
        <w:t>innerhalb des Team</w:t>
      </w:r>
      <w:proofErr w:type="gramEnd"/>
      <w:r w:rsidRPr="0038623D">
        <w:rPr>
          <w:sz w:val="22"/>
          <w:szCs w:val="22"/>
        </w:rPr>
        <w:t xml:space="preserve"> geklärt sind, wird das weitere Vorgehen mit der Betroffenen abgestimmt und ihre Zustimmung eingeholt.</w:t>
      </w:r>
    </w:p>
    <w:p w14:paraId="319820BF" w14:textId="77777777" w:rsidR="00DA5E1B" w:rsidRDefault="00DA5E1B" w:rsidP="0038623D">
      <w:pPr>
        <w:numPr>
          <w:ilvl w:val="0"/>
          <w:numId w:val="21"/>
        </w:numPr>
        <w:rPr>
          <w:sz w:val="22"/>
          <w:szCs w:val="22"/>
        </w:rPr>
      </w:pPr>
      <w:r w:rsidRPr="0038623D">
        <w:rPr>
          <w:sz w:val="22"/>
          <w:szCs w:val="22"/>
        </w:rPr>
        <w:t xml:space="preserve">Achtet auf eine kontinuierliche Dokumentation. </w:t>
      </w:r>
    </w:p>
    <w:p w14:paraId="342D15A1" w14:textId="77777777" w:rsidR="00106215" w:rsidRPr="0038623D" w:rsidRDefault="00106215" w:rsidP="00106215">
      <w:pPr>
        <w:rPr>
          <w:sz w:val="22"/>
          <w:szCs w:val="22"/>
        </w:rPr>
      </w:pPr>
    </w:p>
    <w:p w14:paraId="40A39DF3" w14:textId="77777777" w:rsidR="00DA5E1B" w:rsidRDefault="00DA5E1B" w:rsidP="00106215">
      <w:pPr>
        <w:pStyle w:val="berschrift2"/>
      </w:pPr>
      <w:r>
        <w:t>Schritt 4 – Das Team führt Maßnahmen durch</w:t>
      </w:r>
    </w:p>
    <w:p w14:paraId="5FEF52A9" w14:textId="77777777" w:rsidR="00DA5E1B" w:rsidRPr="0038623D" w:rsidRDefault="00DA5E1B" w:rsidP="0038623D">
      <w:pPr>
        <w:numPr>
          <w:ilvl w:val="0"/>
          <w:numId w:val="26"/>
        </w:numPr>
        <w:rPr>
          <w:sz w:val="22"/>
          <w:szCs w:val="22"/>
        </w:rPr>
      </w:pPr>
      <w:r w:rsidRPr="0038623D">
        <w:rPr>
          <w:sz w:val="22"/>
          <w:szCs w:val="22"/>
        </w:rPr>
        <w:t>Gespräch bzw. Anhörung mit Beschuldigtem</w:t>
      </w:r>
    </w:p>
    <w:p w14:paraId="7B42FFFF" w14:textId="77777777" w:rsidR="00DA5E1B" w:rsidRPr="0038623D" w:rsidRDefault="00DA5E1B" w:rsidP="0038623D">
      <w:pPr>
        <w:numPr>
          <w:ilvl w:val="0"/>
          <w:numId w:val="26"/>
        </w:numPr>
        <w:rPr>
          <w:sz w:val="22"/>
          <w:szCs w:val="22"/>
        </w:rPr>
      </w:pPr>
      <w:r w:rsidRPr="0038623D">
        <w:rPr>
          <w:sz w:val="22"/>
          <w:szCs w:val="22"/>
        </w:rPr>
        <w:t>Mögliche Maßnahmen: Verwarnung, Sanktionen, Ausschluss, etc.</w:t>
      </w:r>
    </w:p>
    <w:p w14:paraId="5463DB56" w14:textId="77777777" w:rsidR="00DA5E1B" w:rsidRPr="0038623D" w:rsidRDefault="00DA5E1B" w:rsidP="0038623D">
      <w:pPr>
        <w:numPr>
          <w:ilvl w:val="0"/>
          <w:numId w:val="26"/>
        </w:numPr>
        <w:rPr>
          <w:sz w:val="22"/>
          <w:szCs w:val="22"/>
        </w:rPr>
      </w:pPr>
      <w:r w:rsidRPr="0038623D">
        <w:rPr>
          <w:sz w:val="22"/>
          <w:szCs w:val="22"/>
        </w:rPr>
        <w:t>Der Betroffene wird über die Ergebnisse / aktuellen Stand informiert</w:t>
      </w:r>
    </w:p>
    <w:p w14:paraId="15E25C45" w14:textId="77777777" w:rsidR="00DA5E1B" w:rsidRPr="0038623D" w:rsidRDefault="00DA5E1B" w:rsidP="0038623D">
      <w:pPr>
        <w:numPr>
          <w:ilvl w:val="0"/>
          <w:numId w:val="26"/>
        </w:numPr>
        <w:rPr>
          <w:sz w:val="22"/>
          <w:szCs w:val="22"/>
        </w:rPr>
      </w:pPr>
      <w:r w:rsidRPr="0038623D">
        <w:rPr>
          <w:sz w:val="22"/>
          <w:szCs w:val="22"/>
        </w:rPr>
        <w:t>Ggf. werden weitere Beteiligte (andere Jugendleiter*innen, Trainer*innen, Jugendgruppe, Eltern, …) über Ergebnisse informiert</w:t>
      </w:r>
    </w:p>
    <w:p w14:paraId="27FA775E" w14:textId="77777777" w:rsidR="00DA5E1B" w:rsidRPr="0038623D" w:rsidRDefault="00DA5E1B" w:rsidP="0038623D">
      <w:pPr>
        <w:numPr>
          <w:ilvl w:val="0"/>
          <w:numId w:val="26"/>
        </w:numPr>
        <w:rPr>
          <w:sz w:val="22"/>
          <w:szCs w:val="22"/>
        </w:rPr>
      </w:pPr>
      <w:r w:rsidRPr="0038623D">
        <w:rPr>
          <w:sz w:val="22"/>
          <w:szCs w:val="22"/>
        </w:rPr>
        <w:t>Ggf. Information des gesamten Vorstandes/der Geschäftsstelle/der Sektion/des Verbandes/der Öffentlichkeit</w:t>
      </w:r>
    </w:p>
    <w:p w14:paraId="4EC222BF" w14:textId="77777777" w:rsidR="00DA5E1B" w:rsidRPr="0038623D" w:rsidRDefault="00DA5E1B" w:rsidP="0038623D">
      <w:pPr>
        <w:numPr>
          <w:ilvl w:val="0"/>
          <w:numId w:val="26"/>
        </w:numPr>
        <w:rPr>
          <w:sz w:val="22"/>
          <w:szCs w:val="22"/>
        </w:rPr>
      </w:pPr>
      <w:r w:rsidRPr="0038623D">
        <w:rPr>
          <w:sz w:val="22"/>
          <w:szCs w:val="22"/>
        </w:rPr>
        <w:t>Reflexion: Wie konnte es zu dem Vorfall kommen? Was kann die Sektion tun, um solche Vorfälle zu verhindern? Was lief in der Fallbearbeitung gut/schlecht?</w:t>
      </w:r>
    </w:p>
    <w:p w14:paraId="08BBCBD0" w14:textId="77777777" w:rsidR="00DA5E1B" w:rsidRPr="0038623D" w:rsidRDefault="00DA5E1B" w:rsidP="0038623D">
      <w:pPr>
        <w:numPr>
          <w:ilvl w:val="0"/>
          <w:numId w:val="26"/>
        </w:numPr>
        <w:rPr>
          <w:sz w:val="22"/>
          <w:szCs w:val="22"/>
        </w:rPr>
      </w:pPr>
      <w:r w:rsidRPr="0038623D">
        <w:rPr>
          <w:sz w:val="22"/>
          <w:szCs w:val="22"/>
        </w:rPr>
        <w:t>Nachsorge: Was braucht die betroffene Person? Kann sie noch unterstützt werden?</w:t>
      </w:r>
    </w:p>
    <w:p w14:paraId="2786968C" w14:textId="77777777" w:rsidR="00DA5E1B" w:rsidRDefault="00DA5E1B" w:rsidP="0038623D">
      <w:pPr>
        <w:numPr>
          <w:ilvl w:val="0"/>
          <w:numId w:val="26"/>
        </w:numPr>
        <w:rPr>
          <w:sz w:val="22"/>
          <w:szCs w:val="22"/>
        </w:rPr>
      </w:pPr>
      <w:r w:rsidRPr="0038623D">
        <w:rPr>
          <w:sz w:val="22"/>
          <w:szCs w:val="22"/>
        </w:rPr>
        <w:t>Rehabilitation/Umgang mit falschem Verdacht</w:t>
      </w:r>
    </w:p>
    <w:p w14:paraId="714A443C" w14:textId="77777777" w:rsidR="00106215" w:rsidRPr="0038623D" w:rsidRDefault="00106215" w:rsidP="00106215">
      <w:pPr>
        <w:rPr>
          <w:sz w:val="22"/>
          <w:szCs w:val="22"/>
        </w:rPr>
      </w:pPr>
    </w:p>
    <w:p w14:paraId="4928A7A9" w14:textId="77777777" w:rsidR="00DA5E1B" w:rsidRDefault="00DA5E1B" w:rsidP="00DA5E1B">
      <w:pPr>
        <w:pStyle w:val="berschrift1"/>
      </w:pPr>
      <w:r>
        <w:t>Interventionsteam</w:t>
      </w:r>
    </w:p>
    <w:p w14:paraId="37B4CD98" w14:textId="77777777" w:rsidR="00DA5E1B" w:rsidRPr="00106215" w:rsidRDefault="00DA5E1B" w:rsidP="0018118A">
      <w:pPr>
        <w:rPr>
          <w:sz w:val="22"/>
          <w:szCs w:val="22"/>
        </w:rPr>
      </w:pPr>
      <w:r w:rsidRPr="00106215">
        <w:rPr>
          <w:sz w:val="22"/>
          <w:szCs w:val="22"/>
        </w:rPr>
        <w:t xml:space="preserve">Wird ein Verdachtsfall gemeldet, empfiehlt sich die Bildung eines Interventionsteams. Dieses Team organisiert gemeinsam alle notwendigen Schritte zur Bearbeitung des Verdachtsfalls. Bei der Bildung des Interventionsteams sollte darauf geachtet werden, dass die Mitglieder sowohl </w:t>
      </w:r>
      <w:r w:rsidRPr="00106215">
        <w:rPr>
          <w:sz w:val="22"/>
          <w:szCs w:val="22"/>
        </w:rPr>
        <w:lastRenderedPageBreak/>
        <w:t>die notwendigen Kompetenzen zur Bearbeitung des Falles als auch die Entscheidungsgewalt für daraus folgende Schritte haben. Es kann bestehen aus:</w:t>
      </w:r>
    </w:p>
    <w:p w14:paraId="2E4019D6" w14:textId="77777777" w:rsidR="00DA5E1B" w:rsidRPr="00106215" w:rsidRDefault="00DA5E1B" w:rsidP="00106215">
      <w:pPr>
        <w:numPr>
          <w:ilvl w:val="0"/>
          <w:numId w:val="27"/>
        </w:numPr>
        <w:rPr>
          <w:sz w:val="22"/>
          <w:szCs w:val="22"/>
        </w:rPr>
      </w:pPr>
      <w:r w:rsidRPr="00106215">
        <w:rPr>
          <w:sz w:val="22"/>
          <w:szCs w:val="22"/>
        </w:rPr>
        <w:t>PsG-Ansprechpersonen der jeweiligen Sektion</w:t>
      </w:r>
    </w:p>
    <w:p w14:paraId="6C2BE382" w14:textId="77777777" w:rsidR="00DA5E1B" w:rsidRPr="00106215" w:rsidRDefault="00DA5E1B" w:rsidP="00106215">
      <w:pPr>
        <w:numPr>
          <w:ilvl w:val="0"/>
          <w:numId w:val="27"/>
        </w:numPr>
        <w:rPr>
          <w:sz w:val="22"/>
          <w:szCs w:val="22"/>
        </w:rPr>
      </w:pPr>
      <w:r w:rsidRPr="00106215">
        <w:rPr>
          <w:sz w:val="22"/>
          <w:szCs w:val="22"/>
        </w:rPr>
        <w:t>Vorstandsmitglied</w:t>
      </w:r>
    </w:p>
    <w:p w14:paraId="6AC3D7FA" w14:textId="77777777" w:rsidR="00DA5E1B" w:rsidRPr="00106215" w:rsidRDefault="00DA5E1B" w:rsidP="00106215">
      <w:pPr>
        <w:numPr>
          <w:ilvl w:val="0"/>
          <w:numId w:val="27"/>
        </w:numPr>
        <w:rPr>
          <w:sz w:val="22"/>
          <w:szCs w:val="22"/>
        </w:rPr>
      </w:pPr>
      <w:r w:rsidRPr="00106215">
        <w:rPr>
          <w:sz w:val="22"/>
          <w:szCs w:val="22"/>
        </w:rPr>
        <w:t>Entsprechende Referent*in (z.B. Jugendreferent*in, Ausbildungsreferent*in, Familien, …)</w:t>
      </w:r>
    </w:p>
    <w:p w14:paraId="7641856F" w14:textId="77777777" w:rsidR="00DA5E1B" w:rsidRPr="00106215" w:rsidRDefault="00DA5E1B" w:rsidP="00106215">
      <w:pPr>
        <w:numPr>
          <w:ilvl w:val="0"/>
          <w:numId w:val="27"/>
        </w:numPr>
        <w:rPr>
          <w:sz w:val="22"/>
          <w:szCs w:val="22"/>
        </w:rPr>
      </w:pPr>
      <w:r w:rsidRPr="00106215">
        <w:rPr>
          <w:sz w:val="22"/>
          <w:szCs w:val="22"/>
        </w:rPr>
        <w:t>Mitglied der Geschäftsführung</w:t>
      </w:r>
    </w:p>
    <w:p w14:paraId="4AA8D794" w14:textId="77777777" w:rsidR="00DA5E1B" w:rsidRPr="00106215" w:rsidRDefault="00DA5E1B" w:rsidP="0018118A">
      <w:pPr>
        <w:rPr>
          <w:sz w:val="22"/>
          <w:szCs w:val="22"/>
        </w:rPr>
      </w:pPr>
      <w:r w:rsidRPr="00106215">
        <w:rPr>
          <w:sz w:val="22"/>
          <w:szCs w:val="22"/>
        </w:rPr>
        <w:t xml:space="preserve">Bei Grenzverletzungen kann die Ansprechperson in Absprache mit den Expert*innen den Fall </w:t>
      </w:r>
      <w:proofErr w:type="gramStart"/>
      <w:r w:rsidRPr="00106215">
        <w:rPr>
          <w:sz w:val="22"/>
          <w:szCs w:val="22"/>
        </w:rPr>
        <w:t>alleine</w:t>
      </w:r>
      <w:proofErr w:type="gramEnd"/>
      <w:r w:rsidRPr="00106215">
        <w:rPr>
          <w:sz w:val="22"/>
          <w:szCs w:val="22"/>
        </w:rPr>
        <w:t xml:space="preserve"> bearbeiten, die Betroffene beraten und Gespräche führen. </w:t>
      </w:r>
    </w:p>
    <w:p w14:paraId="4A63241A" w14:textId="77777777" w:rsidR="00DA5E1B" w:rsidRPr="00106215" w:rsidRDefault="00DA5E1B" w:rsidP="0018118A">
      <w:pPr>
        <w:rPr>
          <w:rFonts w:cs="Tahoma"/>
          <w:b/>
          <w:bCs/>
          <w:sz w:val="22"/>
          <w:szCs w:val="22"/>
        </w:rPr>
      </w:pPr>
    </w:p>
    <w:p w14:paraId="586CE365" w14:textId="77777777" w:rsidR="00F36AF2" w:rsidRPr="00106215" w:rsidRDefault="00F36AF2" w:rsidP="0018118A">
      <w:pPr>
        <w:rPr>
          <w:rFonts w:cs="Tahoma"/>
          <w:sz w:val="22"/>
          <w:szCs w:val="22"/>
        </w:rPr>
      </w:pPr>
    </w:p>
    <w:p w14:paraId="645C6D62" w14:textId="77777777" w:rsidR="00DA5E1B" w:rsidRPr="00106215" w:rsidRDefault="00DA5E1B" w:rsidP="0018118A">
      <w:pPr>
        <w:rPr>
          <w:rFonts w:cs="Tahoma"/>
          <w:sz w:val="22"/>
          <w:szCs w:val="22"/>
        </w:rPr>
      </w:pPr>
    </w:p>
    <w:p w14:paraId="48DD44AF" w14:textId="77777777" w:rsidR="00B40025" w:rsidRPr="005018BC" w:rsidRDefault="00B40025" w:rsidP="0018118A">
      <w:pPr>
        <w:rPr>
          <w:rFonts w:cs="Tahoma"/>
          <w:sz w:val="18"/>
          <w:szCs w:val="18"/>
        </w:rPr>
      </w:pPr>
    </w:p>
    <w:sectPr w:rsidR="00B40025" w:rsidRPr="005018BC" w:rsidSect="00BA74C5">
      <w:pgSz w:w="12240" w:h="15840"/>
      <w:pgMar w:top="1417" w:right="1417" w:bottom="1134" w:left="141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3E5"/>
    <w:multiLevelType w:val="hybridMultilevel"/>
    <w:tmpl w:val="CD4C52D2"/>
    <w:lvl w:ilvl="0" w:tplc="E68C2F2C">
      <w:start w:val="8"/>
      <w:numFmt w:val="bullet"/>
      <w:lvlText w:val="-"/>
      <w:lvlJc w:val="left"/>
      <w:pPr>
        <w:ind w:left="720" w:hanging="360"/>
      </w:pPr>
      <w:rPr>
        <w:rFonts w:ascii="Tahoma" w:eastAsia="Aptos"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C01482"/>
    <w:multiLevelType w:val="hybridMultilevel"/>
    <w:tmpl w:val="E33AC692"/>
    <w:lvl w:ilvl="0" w:tplc="70341F1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F5440F"/>
    <w:multiLevelType w:val="hybridMultilevel"/>
    <w:tmpl w:val="4ED6E00A"/>
    <w:lvl w:ilvl="0" w:tplc="147C47C2">
      <w:start w:val="1"/>
      <w:numFmt w:val="bullet"/>
      <w:lvlText w:val="-"/>
      <w:lvlJc w:val="left"/>
      <w:pPr>
        <w:ind w:left="720" w:hanging="360"/>
      </w:pPr>
      <w:rPr>
        <w:rFonts w:ascii="Calibri" w:eastAsia="Aptos"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A16B39"/>
    <w:multiLevelType w:val="hybridMultilevel"/>
    <w:tmpl w:val="7F7C3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AC49C7"/>
    <w:multiLevelType w:val="hybridMultilevel"/>
    <w:tmpl w:val="24425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724DF"/>
    <w:multiLevelType w:val="hybridMultilevel"/>
    <w:tmpl w:val="636A4CD6"/>
    <w:lvl w:ilvl="0" w:tplc="70341F1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E25D9"/>
    <w:multiLevelType w:val="hybridMultilevel"/>
    <w:tmpl w:val="E8E2B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8D1F92"/>
    <w:multiLevelType w:val="hybridMultilevel"/>
    <w:tmpl w:val="437E867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FD71893"/>
    <w:multiLevelType w:val="hybridMultilevel"/>
    <w:tmpl w:val="C83C1F86"/>
    <w:lvl w:ilvl="0" w:tplc="E68C2F2C">
      <w:start w:val="8"/>
      <w:numFmt w:val="bullet"/>
      <w:lvlText w:val="-"/>
      <w:lvlJc w:val="left"/>
      <w:pPr>
        <w:ind w:left="720" w:hanging="360"/>
      </w:pPr>
      <w:rPr>
        <w:rFonts w:ascii="Tahoma" w:eastAsia="Aptos"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3D175A"/>
    <w:multiLevelType w:val="hybridMultilevel"/>
    <w:tmpl w:val="3378F1D0"/>
    <w:lvl w:ilvl="0" w:tplc="04070019">
      <w:start w:val="1"/>
      <w:numFmt w:val="lowerLetter"/>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6785295"/>
    <w:multiLevelType w:val="hybridMultilevel"/>
    <w:tmpl w:val="C8889770"/>
    <w:lvl w:ilvl="0" w:tplc="70341F1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AA365F"/>
    <w:multiLevelType w:val="hybridMultilevel"/>
    <w:tmpl w:val="3582440E"/>
    <w:lvl w:ilvl="0" w:tplc="E68C2F2C">
      <w:start w:val="8"/>
      <w:numFmt w:val="bullet"/>
      <w:lvlText w:val="-"/>
      <w:lvlJc w:val="left"/>
      <w:pPr>
        <w:ind w:left="720" w:hanging="360"/>
      </w:pPr>
      <w:rPr>
        <w:rFonts w:ascii="Tahoma" w:eastAsia="Aptos"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D16124"/>
    <w:multiLevelType w:val="hybridMultilevel"/>
    <w:tmpl w:val="E28E1AB2"/>
    <w:lvl w:ilvl="0" w:tplc="E68C2F2C">
      <w:start w:val="8"/>
      <w:numFmt w:val="bullet"/>
      <w:lvlText w:val="-"/>
      <w:lvlJc w:val="left"/>
      <w:pPr>
        <w:ind w:left="720" w:hanging="360"/>
      </w:pPr>
      <w:rPr>
        <w:rFonts w:ascii="Tahoma" w:eastAsia="Aptos"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F47F94"/>
    <w:multiLevelType w:val="hybridMultilevel"/>
    <w:tmpl w:val="5992C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723100"/>
    <w:multiLevelType w:val="hybridMultilevel"/>
    <w:tmpl w:val="7188FDC4"/>
    <w:lvl w:ilvl="0" w:tplc="04070019">
      <w:start w:val="1"/>
      <w:numFmt w:val="lowerLetter"/>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147C47C2">
      <w:start w:val="1"/>
      <w:numFmt w:val="bullet"/>
      <w:lvlText w:val="-"/>
      <w:lvlJc w:val="left"/>
      <w:pPr>
        <w:ind w:left="2340" w:hanging="360"/>
      </w:pPr>
      <w:rPr>
        <w:rFonts w:ascii="Calibri" w:eastAsia="Aptos" w:hAnsi="Calibri" w:cs="Calibri"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260733"/>
    <w:multiLevelType w:val="hybridMultilevel"/>
    <w:tmpl w:val="9CC6E4DE"/>
    <w:lvl w:ilvl="0" w:tplc="E68C2F2C">
      <w:start w:val="8"/>
      <w:numFmt w:val="bullet"/>
      <w:lvlText w:val="-"/>
      <w:lvlJc w:val="left"/>
      <w:pPr>
        <w:ind w:left="720" w:hanging="360"/>
      </w:pPr>
      <w:rPr>
        <w:rFonts w:ascii="Tahoma" w:eastAsia="Aptos"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6947E1"/>
    <w:multiLevelType w:val="hybridMultilevel"/>
    <w:tmpl w:val="5B90FCB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8B4BE9"/>
    <w:multiLevelType w:val="hybridMultilevel"/>
    <w:tmpl w:val="B8EA6DE4"/>
    <w:lvl w:ilvl="0" w:tplc="70341F1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865F86"/>
    <w:multiLevelType w:val="hybridMultilevel"/>
    <w:tmpl w:val="DAC2F6BC"/>
    <w:lvl w:ilvl="0" w:tplc="E68C2F2C">
      <w:start w:val="8"/>
      <w:numFmt w:val="bullet"/>
      <w:lvlText w:val="-"/>
      <w:lvlJc w:val="left"/>
      <w:pPr>
        <w:ind w:left="720" w:hanging="360"/>
      </w:pPr>
      <w:rPr>
        <w:rFonts w:ascii="Tahoma" w:eastAsia="Aptos"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A44BE2"/>
    <w:multiLevelType w:val="hybridMultilevel"/>
    <w:tmpl w:val="C9845226"/>
    <w:lvl w:ilvl="0" w:tplc="E68C2F2C">
      <w:start w:val="8"/>
      <w:numFmt w:val="bullet"/>
      <w:lvlText w:val="-"/>
      <w:lvlJc w:val="left"/>
      <w:pPr>
        <w:ind w:left="720" w:hanging="360"/>
      </w:pPr>
      <w:rPr>
        <w:rFonts w:ascii="Tahoma" w:eastAsia="Aptos"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8A456D"/>
    <w:multiLevelType w:val="hybridMultilevel"/>
    <w:tmpl w:val="471EC1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21" w15:restartNumberingAfterBreak="0">
    <w:nsid w:val="5F03490E"/>
    <w:multiLevelType w:val="hybridMultilevel"/>
    <w:tmpl w:val="C7045826"/>
    <w:lvl w:ilvl="0" w:tplc="70341F1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213A87"/>
    <w:multiLevelType w:val="hybridMultilevel"/>
    <w:tmpl w:val="3DA4417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3" w15:restartNumberingAfterBreak="0">
    <w:nsid w:val="681D5ADD"/>
    <w:multiLevelType w:val="hybridMultilevel"/>
    <w:tmpl w:val="3A983B16"/>
    <w:lvl w:ilvl="0" w:tplc="70341F1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A61F69"/>
    <w:multiLevelType w:val="hybridMultilevel"/>
    <w:tmpl w:val="74FC8B8C"/>
    <w:lvl w:ilvl="0" w:tplc="E68C2F2C">
      <w:start w:val="8"/>
      <w:numFmt w:val="bullet"/>
      <w:lvlText w:val="-"/>
      <w:lvlJc w:val="left"/>
      <w:pPr>
        <w:ind w:left="720" w:hanging="360"/>
      </w:pPr>
      <w:rPr>
        <w:rFonts w:ascii="Tahoma" w:eastAsia="Aptos"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473442"/>
    <w:multiLevelType w:val="hybridMultilevel"/>
    <w:tmpl w:val="013EE92A"/>
    <w:lvl w:ilvl="0" w:tplc="E68C2F2C">
      <w:start w:val="8"/>
      <w:numFmt w:val="bullet"/>
      <w:lvlText w:val="-"/>
      <w:lvlJc w:val="left"/>
      <w:pPr>
        <w:ind w:left="720" w:hanging="360"/>
      </w:pPr>
      <w:rPr>
        <w:rFonts w:ascii="Tahoma" w:eastAsia="Aptos"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E8A352B"/>
    <w:multiLevelType w:val="hybridMultilevel"/>
    <w:tmpl w:val="BE52DC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6718738">
    <w:abstractNumId w:val="13"/>
  </w:num>
  <w:num w:numId="2" w16cid:durableId="2133548164">
    <w:abstractNumId w:val="17"/>
  </w:num>
  <w:num w:numId="3" w16cid:durableId="159196975">
    <w:abstractNumId w:val="23"/>
  </w:num>
  <w:num w:numId="4" w16cid:durableId="1833062899">
    <w:abstractNumId w:val="10"/>
  </w:num>
  <w:num w:numId="5" w16cid:durableId="664208630">
    <w:abstractNumId w:val="1"/>
  </w:num>
  <w:num w:numId="6" w16cid:durableId="195625358">
    <w:abstractNumId w:val="5"/>
  </w:num>
  <w:num w:numId="7" w16cid:durableId="1355617554">
    <w:abstractNumId w:val="21"/>
  </w:num>
  <w:num w:numId="8" w16cid:durableId="2087217259">
    <w:abstractNumId w:val="4"/>
  </w:num>
  <w:num w:numId="9" w16cid:durableId="584270633">
    <w:abstractNumId w:val="3"/>
  </w:num>
  <w:num w:numId="10" w16cid:durableId="940646657">
    <w:abstractNumId w:val="26"/>
  </w:num>
  <w:num w:numId="11" w16cid:durableId="1290935701">
    <w:abstractNumId w:val="7"/>
  </w:num>
  <w:num w:numId="12" w16cid:durableId="578514888">
    <w:abstractNumId w:val="6"/>
  </w:num>
  <w:num w:numId="13" w16cid:durableId="713117044">
    <w:abstractNumId w:val="20"/>
  </w:num>
  <w:num w:numId="14" w16cid:durableId="639460770">
    <w:abstractNumId w:val="9"/>
  </w:num>
  <w:num w:numId="15" w16cid:durableId="867646133">
    <w:abstractNumId w:val="14"/>
  </w:num>
  <w:num w:numId="16" w16cid:durableId="35393092">
    <w:abstractNumId w:val="22"/>
  </w:num>
  <w:num w:numId="17" w16cid:durableId="1793744200">
    <w:abstractNumId w:val="18"/>
  </w:num>
  <w:num w:numId="18" w16cid:durableId="1254049897">
    <w:abstractNumId w:val="0"/>
  </w:num>
  <w:num w:numId="19" w16cid:durableId="638220892">
    <w:abstractNumId w:val="8"/>
  </w:num>
  <w:num w:numId="20" w16cid:durableId="2052994363">
    <w:abstractNumId w:val="25"/>
  </w:num>
  <w:num w:numId="21" w16cid:durableId="1402752428">
    <w:abstractNumId w:val="12"/>
  </w:num>
  <w:num w:numId="22" w16cid:durableId="76103249">
    <w:abstractNumId w:val="16"/>
  </w:num>
  <w:num w:numId="23" w16cid:durableId="1589118093">
    <w:abstractNumId w:val="2"/>
  </w:num>
  <w:num w:numId="24" w16cid:durableId="1252088105">
    <w:abstractNumId w:val="11"/>
  </w:num>
  <w:num w:numId="25" w16cid:durableId="924149072">
    <w:abstractNumId w:val="19"/>
  </w:num>
  <w:num w:numId="26" w16cid:durableId="2041737774">
    <w:abstractNumId w:val="24"/>
  </w:num>
  <w:num w:numId="27" w16cid:durableId="755370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42B"/>
    <w:rsid w:val="000329BC"/>
    <w:rsid w:val="00106215"/>
    <w:rsid w:val="0018118A"/>
    <w:rsid w:val="001D3FCB"/>
    <w:rsid w:val="0038623D"/>
    <w:rsid w:val="005018BC"/>
    <w:rsid w:val="00574028"/>
    <w:rsid w:val="0072561B"/>
    <w:rsid w:val="00861E44"/>
    <w:rsid w:val="00951CE4"/>
    <w:rsid w:val="009C2FBD"/>
    <w:rsid w:val="00B40025"/>
    <w:rsid w:val="00B5270A"/>
    <w:rsid w:val="00BA74C5"/>
    <w:rsid w:val="00D5006C"/>
    <w:rsid w:val="00DA5E1B"/>
    <w:rsid w:val="00E61603"/>
    <w:rsid w:val="00EC57B9"/>
    <w:rsid w:val="00EF142B"/>
    <w:rsid w:val="00F36A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6CF32F"/>
  <w15:chartTrackingRefBased/>
  <w15:docId w15:val="{D2B563F4-20A3-4730-A211-E3C9EC34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118A"/>
    <w:rPr>
      <w:rFonts w:ascii="Tahoma" w:hAnsi="Tahoma"/>
      <w:sz w:val="24"/>
      <w:szCs w:val="24"/>
    </w:rPr>
  </w:style>
  <w:style w:type="paragraph" w:styleId="berschrift1">
    <w:name w:val="heading 1"/>
    <w:basedOn w:val="Standard"/>
    <w:next w:val="Standard"/>
    <w:link w:val="berschrift1Zchn"/>
    <w:uiPriority w:val="9"/>
    <w:qFormat/>
    <w:rsid w:val="0018118A"/>
    <w:pPr>
      <w:keepNext/>
      <w:spacing w:before="240" w:after="60"/>
      <w:outlineLvl w:val="0"/>
    </w:pPr>
    <w:rPr>
      <w:b/>
      <w:bCs/>
      <w:color w:val="3A7C22"/>
      <w:kern w:val="32"/>
      <w:sz w:val="28"/>
      <w:szCs w:val="32"/>
    </w:rPr>
  </w:style>
  <w:style w:type="paragraph" w:styleId="berschrift2">
    <w:name w:val="heading 2"/>
    <w:basedOn w:val="Standard"/>
    <w:next w:val="Standard"/>
    <w:link w:val="berschrift2Zchn"/>
    <w:uiPriority w:val="9"/>
    <w:unhideWhenUsed/>
    <w:qFormat/>
    <w:rsid w:val="0018118A"/>
    <w:pPr>
      <w:keepNext/>
      <w:keepLines/>
      <w:spacing w:before="40" w:line="259" w:lineRule="auto"/>
      <w:outlineLvl w:val="1"/>
    </w:pPr>
    <w:rPr>
      <w:b/>
      <w:color w:val="3A7C22"/>
      <w:szCs w:val="26"/>
      <w:lang w:eastAsia="en-U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8118A"/>
    <w:rPr>
      <w:rFonts w:ascii="Tahoma" w:hAnsi="Tahoma"/>
      <w:b/>
      <w:bCs/>
      <w:color w:val="3A7C22"/>
      <w:kern w:val="32"/>
      <w:sz w:val="28"/>
      <w:szCs w:val="32"/>
    </w:rPr>
  </w:style>
  <w:style w:type="character" w:customStyle="1" w:styleId="berschrift2Zchn">
    <w:name w:val="Überschrift 2 Zchn"/>
    <w:link w:val="berschrift2"/>
    <w:uiPriority w:val="9"/>
    <w:rsid w:val="0018118A"/>
    <w:rPr>
      <w:rFonts w:ascii="Tahoma" w:hAnsi="Tahoma"/>
      <w:b/>
      <w:color w:val="3A7C22"/>
      <w:sz w:val="24"/>
      <w:szCs w:val="26"/>
      <w:lang w:eastAsia="en-US"/>
    </w:rPr>
  </w:style>
  <w:style w:type="paragraph" w:styleId="Listenabsatz">
    <w:name w:val="List Paragraph"/>
    <w:basedOn w:val="Standard"/>
    <w:uiPriority w:val="34"/>
    <w:qFormat/>
    <w:rsid w:val="00DA5E1B"/>
    <w:pPr>
      <w:spacing w:after="160" w:line="259" w:lineRule="auto"/>
      <w:ind w:left="720"/>
      <w:contextualSpacing/>
    </w:pPr>
    <w:rPr>
      <w:rFonts w:ascii="Calibri" w:eastAsia="Calibri" w:hAnsi="Calibri"/>
      <w:sz w:val="22"/>
      <w:szCs w:val="22"/>
      <w:lang w:eastAsia="en-US"/>
    </w:rPr>
  </w:style>
  <w:style w:type="character" w:styleId="Hyperlink">
    <w:name w:val="Hyperlink"/>
    <w:uiPriority w:val="99"/>
    <w:unhideWhenUsed/>
    <w:rsid w:val="00DA5E1B"/>
    <w:rPr>
      <w:color w:val="0563C1"/>
      <w:u w:val="single"/>
    </w:rPr>
  </w:style>
  <w:style w:type="character" w:styleId="BesuchterLink">
    <w:name w:val="FollowedHyperlink"/>
    <w:uiPriority w:val="99"/>
    <w:semiHidden/>
    <w:unhideWhenUsed/>
    <w:rsid w:val="0018118A"/>
    <w:rPr>
      <w:color w:val="96607D"/>
      <w:u w:val="single"/>
    </w:rPr>
  </w:style>
  <w:style w:type="character" w:styleId="NichtaufgelsteErwhnung">
    <w:name w:val="Unresolved Mention"/>
    <w:uiPriority w:val="99"/>
    <w:semiHidden/>
    <w:unhideWhenUsed/>
    <w:rsid w:val="00181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dav.de/ueber-uns/praevention-sexualisierter-gewalt/ansprechpersonen" TargetMode="External"/><Relationship Id="rId5" Type="http://schemas.openxmlformats.org/officeDocument/2006/relationships/numbering" Target="numbering.xml"/><Relationship Id="rId10" Type="http://schemas.openxmlformats.org/officeDocument/2006/relationships/hyperlink" Target="https://www.jdav.de/ueber-uns/praevention-sexualisierter-gewalt/ansprechpersonen"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3E56DFA0901534185CB73E515D72319" ma:contentTypeVersion="13" ma:contentTypeDescription="Ein neues Dokument erstellen." ma:contentTypeScope="" ma:versionID="2db87cbbefa7c70c317056e6d8b1f46e">
  <xsd:schema xmlns:xsd="http://www.w3.org/2001/XMLSchema" xmlns:xs="http://www.w3.org/2001/XMLSchema" xmlns:p="http://schemas.microsoft.com/office/2006/metadata/properties" xmlns:ns2="f10b580b-75e7-4a45-b5b1-fe2ed59c8753" xmlns:ns3="b755ef00-f45f-4465-b865-25c2c43351f4" targetNamespace="http://schemas.microsoft.com/office/2006/metadata/properties" ma:root="true" ma:fieldsID="5d805938566291591f6ebcee323417ab" ns2:_="" ns3:_="">
    <xsd:import namespace="f10b580b-75e7-4a45-b5b1-fe2ed59c8753"/>
    <xsd:import namespace="b755ef00-f45f-4465-b865-25c2c4335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b580b-75e7-4a45-b5b1-fe2ed59c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fd9f4e-52f5-4af2-94d9-12d55bfdf5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55ef00-f45f-4465-b865-25c2c43351f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641b18-d008-468e-82d8-1af511825e76}" ma:internalName="TaxCatchAll" ma:showField="CatchAllData" ma:web="b755ef00-f45f-4465-b865-25c2c4335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55ef00-f45f-4465-b865-25c2c43351f4"/>
    <lcf76f155ced4ddcb4097134ff3c332f xmlns="f10b580b-75e7-4a45-b5b1-fe2ed59c87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F81207-909C-4DAF-B301-47D2043F628F}">
  <ds:schemaRefs>
    <ds:schemaRef ds:uri="http://schemas.openxmlformats.org/officeDocument/2006/bibliography"/>
  </ds:schemaRefs>
</ds:datastoreItem>
</file>

<file path=customXml/itemProps2.xml><?xml version="1.0" encoding="utf-8"?>
<ds:datastoreItem xmlns:ds="http://schemas.openxmlformats.org/officeDocument/2006/customXml" ds:itemID="{4C073CBB-29DA-4541-BA88-C05EFA461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b580b-75e7-4a45-b5b1-fe2ed59c8753"/>
    <ds:schemaRef ds:uri="b755ef00-f45f-4465-b865-25c2c4335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DA3D0-282B-4BF5-9A20-5747478A9A80}">
  <ds:schemaRefs>
    <ds:schemaRef ds:uri="http://schemas.microsoft.com/sharepoint/v3/contenttype/forms"/>
  </ds:schemaRefs>
</ds:datastoreItem>
</file>

<file path=customXml/itemProps4.xml><?xml version="1.0" encoding="utf-8"?>
<ds:datastoreItem xmlns:ds="http://schemas.openxmlformats.org/officeDocument/2006/customXml" ds:itemID="{C37A70CB-7C3E-4F12-9C8D-205F61F61F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707</Words>
  <Characters>4457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Vorlage für eine Selbstverpflichtungserklärung</vt:lpstr>
    </vt:vector>
  </TitlesOfParts>
  <Company/>
  <LinksUpToDate>false</LinksUpToDate>
  <CharactersWithSpaces>5154</CharactersWithSpaces>
  <SharedDoc>false</SharedDoc>
  <HLinks>
    <vt:vector size="12" baseType="variant">
      <vt:variant>
        <vt:i4>196678</vt:i4>
      </vt:variant>
      <vt:variant>
        <vt:i4>0</vt:i4>
      </vt:variant>
      <vt:variant>
        <vt:i4>0</vt:i4>
      </vt:variant>
      <vt:variant>
        <vt:i4>5</vt:i4>
      </vt:variant>
      <vt:variant>
        <vt:lpwstr>https://www.jdav.de/ueber-uns/praevention-sexualisierter-gewalt/ansprechpersonen</vt:lpwstr>
      </vt:variant>
      <vt:variant>
        <vt:lpwstr/>
      </vt:variant>
      <vt:variant>
        <vt:i4>196678</vt:i4>
      </vt:variant>
      <vt:variant>
        <vt:i4>0</vt:i4>
      </vt:variant>
      <vt:variant>
        <vt:i4>0</vt:i4>
      </vt:variant>
      <vt:variant>
        <vt:i4>5</vt:i4>
      </vt:variant>
      <vt:variant>
        <vt:lpwstr>https://www.jdav.de/ueber-uns/praevention-sexualisierter-gewalt/ansprechpersonen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eine Selbstverpflichtungserklärung</dc:title>
  <dc:subject/>
  <dc:creator>Wahl, Wolfgang</dc:creator>
  <cp:keywords/>
  <cp:lastModifiedBy>Katharina Mayer (DAV)</cp:lastModifiedBy>
  <cp:revision>2</cp:revision>
  <dcterms:created xsi:type="dcterms:W3CDTF">2026-03-18T15:07:00Z</dcterms:created>
  <dcterms:modified xsi:type="dcterms:W3CDTF">2026-03-18T15:07:00Z</dcterms:modified>
</cp:coreProperties>
</file>